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F19B0" w14:textId="77777777" w:rsidR="00E552DD" w:rsidRPr="00582706" w:rsidRDefault="00036765" w:rsidP="001940DB">
      <w:pPr>
        <w:tabs>
          <w:tab w:val="left" w:pos="43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82706">
        <w:rPr>
          <w:rFonts w:ascii="Arial" w:hAnsi="Arial" w:cs="Arial"/>
          <w:b/>
          <w:bCs/>
          <w:noProof/>
        </w:rPr>
        <w:drawing>
          <wp:inline distT="0" distB="0" distL="0" distR="0" wp14:anchorId="2519418E" wp14:editId="54F4B9B4">
            <wp:extent cx="914400" cy="9144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aii State Seal 1x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967E1" w14:textId="77777777" w:rsidR="00D96DCB" w:rsidRPr="00582706" w:rsidRDefault="00D96DCB" w:rsidP="001940DB">
      <w:pPr>
        <w:tabs>
          <w:tab w:val="left" w:pos="43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EF2EEA4" w14:textId="77777777" w:rsidR="00E57068" w:rsidRPr="00582706" w:rsidRDefault="00E57068" w:rsidP="00E57068">
      <w:pPr>
        <w:tabs>
          <w:tab w:val="left" w:pos="43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82706">
        <w:rPr>
          <w:rFonts w:ascii="Arial" w:hAnsi="Arial" w:cs="Arial"/>
          <w:b/>
          <w:bCs/>
        </w:rPr>
        <w:t>DEPARTMENT OF LAND AND NATURAL RESOURCES</w:t>
      </w:r>
    </w:p>
    <w:p w14:paraId="58B9E37E" w14:textId="77777777" w:rsidR="00E57068" w:rsidRPr="00582706" w:rsidRDefault="00E57068" w:rsidP="008A4275">
      <w:pPr>
        <w:rPr>
          <w:rFonts w:ascii="Arial" w:hAnsi="Arial" w:cs="Arial"/>
          <w:b/>
          <w:bCs/>
          <w:spacing w:val="40"/>
        </w:rPr>
      </w:pPr>
    </w:p>
    <w:p w14:paraId="6E593169" w14:textId="77777777" w:rsidR="00E57068" w:rsidRPr="00582706" w:rsidRDefault="00AD33C0" w:rsidP="008A4275">
      <w:pPr>
        <w:jc w:val="center"/>
        <w:rPr>
          <w:rFonts w:ascii="Arial" w:hAnsi="Arial" w:cs="Arial"/>
          <w:spacing w:val="40"/>
        </w:rPr>
      </w:pPr>
      <w:r w:rsidRPr="00582706">
        <w:rPr>
          <w:rFonts w:ascii="Arial" w:hAnsi="Arial" w:cs="Arial"/>
          <w:b/>
          <w:bCs/>
          <w:spacing w:val="40"/>
        </w:rPr>
        <w:t>DAVID Y. IGE</w:t>
      </w:r>
      <w:r w:rsidR="00E57068" w:rsidRPr="00582706">
        <w:rPr>
          <w:rFonts w:ascii="Arial" w:hAnsi="Arial" w:cs="Arial"/>
        </w:rPr>
        <w:br/>
      </w:r>
      <w:r w:rsidR="00E57068" w:rsidRPr="00582706">
        <w:rPr>
          <w:rFonts w:ascii="Arial" w:hAnsi="Arial" w:cs="Arial"/>
          <w:spacing w:val="40"/>
        </w:rPr>
        <w:t>GOVERNOR</w:t>
      </w:r>
    </w:p>
    <w:p w14:paraId="6EC984C6" w14:textId="77777777" w:rsidR="00E57068" w:rsidRPr="00582706" w:rsidRDefault="00E57068" w:rsidP="008A4275">
      <w:pPr>
        <w:jc w:val="center"/>
        <w:rPr>
          <w:rFonts w:ascii="Arial" w:hAnsi="Arial" w:cs="Arial"/>
        </w:rPr>
      </w:pPr>
    </w:p>
    <w:p w14:paraId="43F7950B" w14:textId="77777777" w:rsidR="003A6006" w:rsidRPr="00582706" w:rsidRDefault="00C546B6" w:rsidP="008A4275">
      <w:pPr>
        <w:jc w:val="center"/>
        <w:rPr>
          <w:rFonts w:ascii="Arial" w:hAnsi="Arial" w:cs="Arial"/>
          <w:b/>
          <w:bCs/>
          <w:spacing w:val="40"/>
        </w:rPr>
      </w:pPr>
      <w:r w:rsidRPr="00582706">
        <w:rPr>
          <w:rFonts w:ascii="Arial" w:hAnsi="Arial" w:cs="Arial"/>
          <w:b/>
          <w:bCs/>
          <w:spacing w:val="40"/>
        </w:rPr>
        <w:t>SUZANNE D. CASE</w:t>
      </w:r>
    </w:p>
    <w:p w14:paraId="0C1D9D3E" w14:textId="77777777" w:rsidR="00E57068" w:rsidRPr="00582706" w:rsidRDefault="00E57068" w:rsidP="008A4275">
      <w:pPr>
        <w:jc w:val="center"/>
        <w:rPr>
          <w:rFonts w:ascii="Arial" w:hAnsi="Arial" w:cs="Arial"/>
          <w:b/>
          <w:bCs/>
        </w:rPr>
      </w:pPr>
      <w:r w:rsidRPr="00582706">
        <w:rPr>
          <w:rFonts w:ascii="Arial" w:hAnsi="Arial" w:cs="Arial"/>
          <w:spacing w:val="40"/>
        </w:rPr>
        <w:t>CHAIRPERSON</w:t>
      </w:r>
    </w:p>
    <w:p w14:paraId="6726099F" w14:textId="77777777" w:rsidR="0067527F" w:rsidRPr="00582706" w:rsidRDefault="00193553" w:rsidP="0067527F">
      <w:pPr>
        <w:rPr>
          <w:rFonts w:ascii="Arial" w:hAnsi="Arial" w:cs="Arial"/>
          <w:b/>
        </w:rPr>
      </w:pPr>
      <w:r w:rsidRPr="00582706">
        <w:rPr>
          <w:rFonts w:ascii="Arial" w:eastAsia="Times New Roman" w:hAnsi="Arial" w:cs="Arial"/>
        </w:rPr>
        <w:br/>
      </w:r>
    </w:p>
    <w:p w14:paraId="394BF825" w14:textId="19DFB642" w:rsidR="00C9473A" w:rsidRPr="00582706" w:rsidRDefault="00EC52E1" w:rsidP="0067527F">
      <w:pPr>
        <w:rPr>
          <w:rFonts w:ascii="Arial" w:hAnsi="Arial" w:cs="Arial"/>
          <w:b/>
        </w:rPr>
      </w:pPr>
      <w:r w:rsidRPr="00582706">
        <w:rPr>
          <w:rFonts w:ascii="Arial" w:hAnsi="Arial" w:cs="Arial"/>
          <w:b/>
        </w:rPr>
        <w:t>F</w:t>
      </w:r>
      <w:r w:rsidR="004B60B5" w:rsidRPr="00582706">
        <w:rPr>
          <w:rFonts w:ascii="Arial" w:hAnsi="Arial" w:cs="Arial"/>
          <w:b/>
        </w:rPr>
        <w:t>OR IMMEDIATE RELEASE</w:t>
      </w:r>
    </w:p>
    <w:p w14:paraId="70D7D07C" w14:textId="26AFFB82" w:rsidR="00582706" w:rsidRPr="00582706" w:rsidRDefault="00582706" w:rsidP="0067527F">
      <w:pPr>
        <w:rPr>
          <w:rFonts w:ascii="Arial" w:hAnsi="Arial" w:cs="Arial"/>
          <w:bCs/>
        </w:rPr>
      </w:pPr>
      <w:bookmarkStart w:id="0" w:name="_GoBack"/>
      <w:bookmarkEnd w:id="0"/>
      <w:r w:rsidRPr="00582706">
        <w:rPr>
          <w:rFonts w:ascii="Arial" w:hAnsi="Arial" w:cs="Arial"/>
          <w:bCs/>
        </w:rPr>
        <w:t>June 2</w:t>
      </w:r>
      <w:r w:rsidR="007341E2">
        <w:rPr>
          <w:rFonts w:ascii="Arial" w:hAnsi="Arial" w:cs="Arial"/>
          <w:bCs/>
        </w:rPr>
        <w:t>9</w:t>
      </w:r>
      <w:r w:rsidRPr="00582706">
        <w:rPr>
          <w:rFonts w:ascii="Arial" w:hAnsi="Arial" w:cs="Arial"/>
          <w:bCs/>
        </w:rPr>
        <w:t>, 2021</w:t>
      </w:r>
    </w:p>
    <w:p w14:paraId="5F20CBAE" w14:textId="0832B6B2" w:rsidR="00582706" w:rsidRPr="00582706" w:rsidRDefault="00582706" w:rsidP="0067527F">
      <w:pPr>
        <w:rPr>
          <w:rFonts w:ascii="Arial" w:hAnsi="Arial" w:cs="Arial"/>
          <w:bCs/>
        </w:rPr>
      </w:pPr>
    </w:p>
    <w:p w14:paraId="1C976E08" w14:textId="116CE9ED" w:rsidR="00582706" w:rsidRPr="00582706" w:rsidRDefault="00582706" w:rsidP="00582706">
      <w:pPr>
        <w:jc w:val="center"/>
        <w:rPr>
          <w:rFonts w:ascii="Arial" w:hAnsi="Arial" w:cs="Arial"/>
          <w:b/>
        </w:rPr>
      </w:pPr>
      <w:r w:rsidRPr="00582706">
        <w:rPr>
          <w:rFonts w:ascii="Arial" w:hAnsi="Arial" w:cs="Arial"/>
          <w:b/>
        </w:rPr>
        <w:t>NEW VESSEL TITLING CHANGES BEING IMPLEMENTED</w:t>
      </w:r>
    </w:p>
    <w:p w14:paraId="75E66B08" w14:textId="23A5005B" w:rsidR="00E529BD" w:rsidRPr="00582706" w:rsidRDefault="00E529BD" w:rsidP="0067527F">
      <w:pPr>
        <w:rPr>
          <w:rFonts w:ascii="Arial" w:hAnsi="Arial" w:cs="Arial"/>
          <w:b/>
        </w:rPr>
      </w:pPr>
    </w:p>
    <w:p w14:paraId="2E099F36" w14:textId="687BBFD3" w:rsidR="00582706" w:rsidRDefault="00582706" w:rsidP="00582706">
      <w:pPr>
        <w:rPr>
          <w:rFonts w:ascii="Arial" w:hAnsi="Arial" w:cs="Arial"/>
        </w:rPr>
      </w:pPr>
      <w:r w:rsidRPr="00582706">
        <w:rPr>
          <w:rFonts w:ascii="Arial" w:hAnsi="Arial" w:cs="Arial"/>
        </w:rPr>
        <w:t>(Honolulu)</w:t>
      </w:r>
      <w:r>
        <w:rPr>
          <w:rFonts w:ascii="Arial" w:hAnsi="Arial" w:cs="Arial"/>
        </w:rPr>
        <w:t xml:space="preserve"> –</w:t>
      </w:r>
      <w:r w:rsidRPr="00582706">
        <w:rPr>
          <w:rFonts w:ascii="Arial" w:hAnsi="Arial" w:cs="Arial"/>
        </w:rPr>
        <w:t xml:space="preserve"> </w:t>
      </w:r>
      <w:r w:rsidR="005A037F">
        <w:rPr>
          <w:rFonts w:ascii="Arial" w:hAnsi="Arial" w:cs="Arial"/>
        </w:rPr>
        <w:t>Recent a</w:t>
      </w:r>
      <w:r>
        <w:rPr>
          <w:rFonts w:ascii="Arial" w:hAnsi="Arial" w:cs="Arial"/>
        </w:rPr>
        <w:t xml:space="preserve">pproved amendments </w:t>
      </w:r>
      <w:r w:rsidR="005A037F">
        <w:rPr>
          <w:rFonts w:ascii="Arial" w:hAnsi="Arial" w:cs="Arial"/>
        </w:rPr>
        <w:t xml:space="preserve">to Hawai’i Administrative Rules (HAR) Chapter 13-241 </w:t>
      </w:r>
      <w:r>
        <w:rPr>
          <w:rFonts w:ascii="Arial" w:hAnsi="Arial" w:cs="Arial"/>
        </w:rPr>
        <w:t xml:space="preserve">by Governor </w:t>
      </w:r>
      <w:r w:rsidR="005A037F">
        <w:rPr>
          <w:rFonts w:ascii="Arial" w:hAnsi="Arial" w:cs="Arial"/>
        </w:rPr>
        <w:t xml:space="preserve">David Ige will result in an implementation for new vessel titles by the DLNR Division of Boating and Ocean Recreation (DOBOR). </w:t>
      </w:r>
    </w:p>
    <w:p w14:paraId="727F6F49" w14:textId="77777777" w:rsidR="00582706" w:rsidRDefault="00582706" w:rsidP="00582706">
      <w:pPr>
        <w:rPr>
          <w:rFonts w:ascii="Arial" w:hAnsi="Arial" w:cs="Arial"/>
        </w:rPr>
      </w:pPr>
    </w:p>
    <w:p w14:paraId="3F87B380" w14:textId="77777777" w:rsidR="00582706" w:rsidRPr="00582706" w:rsidRDefault="00582706" w:rsidP="00582706">
      <w:pPr>
        <w:rPr>
          <w:rFonts w:ascii="Arial" w:hAnsi="Arial" w:cs="Arial"/>
        </w:rPr>
      </w:pPr>
      <w:r w:rsidRPr="00582706">
        <w:rPr>
          <w:rFonts w:ascii="Arial" w:hAnsi="Arial" w:cs="Arial"/>
        </w:rPr>
        <w:t>Vessel titling supersedes the previous registered owner system with the following highlights:</w:t>
      </w:r>
    </w:p>
    <w:p w14:paraId="53FE0FF0" w14:textId="77777777" w:rsidR="00582706" w:rsidRPr="00582706" w:rsidRDefault="00582706" w:rsidP="005827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2706">
        <w:rPr>
          <w:rFonts w:ascii="Arial" w:hAnsi="Arial" w:cs="Arial"/>
        </w:rPr>
        <w:t>Vessel ownership is proven with a vessel title, which does not need to be renewed once issued.  A certificate of number no longer shows ownership of a vessel.</w:t>
      </w:r>
    </w:p>
    <w:p w14:paraId="54B64D3E" w14:textId="77777777" w:rsidR="00582706" w:rsidRPr="00582706" w:rsidRDefault="00582706" w:rsidP="005827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2706">
        <w:rPr>
          <w:rFonts w:ascii="Arial" w:hAnsi="Arial" w:cs="Arial"/>
        </w:rPr>
        <w:t>Vessel owners who wish to operate their vessels on state waters will be required to maintain registration of their vessel with a valid certificate of number.  A certificate of number is in addition to a vessel title and must be renewed annually.</w:t>
      </w:r>
    </w:p>
    <w:p w14:paraId="70BE224E" w14:textId="77777777" w:rsidR="00582706" w:rsidRPr="00582706" w:rsidRDefault="00582706" w:rsidP="005827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2706">
        <w:rPr>
          <w:rFonts w:ascii="Arial" w:hAnsi="Arial" w:cs="Arial"/>
        </w:rPr>
        <w:t>A vessel owner will no longer use a bill of sale to transfer ownership of their vessel.  Transfers of ownership must be handled through fields provided on a vessel title.  Persons who purchase or receive a vessel will be issued a new title after all transfer requirements are met.</w:t>
      </w:r>
    </w:p>
    <w:p w14:paraId="493701EC" w14:textId="77777777" w:rsidR="00582706" w:rsidRPr="00582706" w:rsidRDefault="00582706" w:rsidP="005827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2706">
        <w:rPr>
          <w:rFonts w:ascii="Arial" w:hAnsi="Arial" w:cs="Arial"/>
        </w:rPr>
        <w:t>Please be aware that paperwork requirements for a first-time vessel title may be different from requirements for registering a vessel.</w:t>
      </w:r>
    </w:p>
    <w:p w14:paraId="5E5190AD" w14:textId="77777777" w:rsidR="00582706" w:rsidRPr="00582706" w:rsidRDefault="00582706" w:rsidP="00582706">
      <w:pPr>
        <w:rPr>
          <w:rFonts w:ascii="Arial" w:hAnsi="Arial" w:cs="Arial"/>
        </w:rPr>
      </w:pPr>
    </w:p>
    <w:p w14:paraId="7A2823CC" w14:textId="77777777" w:rsidR="00582706" w:rsidRPr="00582706" w:rsidRDefault="00582706" w:rsidP="00582706">
      <w:pPr>
        <w:rPr>
          <w:rFonts w:ascii="Arial" w:hAnsi="Arial" w:cs="Arial"/>
          <w:b/>
          <w:bCs/>
        </w:rPr>
      </w:pPr>
      <w:r w:rsidRPr="00582706">
        <w:rPr>
          <w:rFonts w:ascii="Arial" w:hAnsi="Arial" w:cs="Arial"/>
          <w:b/>
          <w:bCs/>
        </w:rPr>
        <w:t>Please be aware that late fees have been increased.  DOBOR strongly advises owners to complete titling and registration tasks before designated deadlines to avoid late charges.</w:t>
      </w:r>
    </w:p>
    <w:p w14:paraId="70F238FA" w14:textId="77777777" w:rsidR="00582706" w:rsidRPr="00582706" w:rsidRDefault="00582706" w:rsidP="00582706">
      <w:pPr>
        <w:rPr>
          <w:rFonts w:ascii="Arial" w:hAnsi="Arial" w:cs="Arial"/>
        </w:rPr>
      </w:pPr>
    </w:p>
    <w:p w14:paraId="1780B001" w14:textId="06CCEC93" w:rsidR="00582706" w:rsidRPr="00582706" w:rsidRDefault="00582706" w:rsidP="00582706">
      <w:pPr>
        <w:rPr>
          <w:rFonts w:ascii="Arial" w:hAnsi="Arial" w:cs="Arial"/>
        </w:rPr>
      </w:pPr>
      <w:r w:rsidRPr="00582706">
        <w:rPr>
          <w:rFonts w:ascii="Arial" w:hAnsi="Arial" w:cs="Arial"/>
          <w:b/>
          <w:bCs/>
        </w:rPr>
        <w:t>New vessel titling policies and procedures go into effect immediately</w:t>
      </w:r>
      <w:r w:rsidRPr="00582706">
        <w:rPr>
          <w:rFonts w:ascii="Arial" w:hAnsi="Arial" w:cs="Arial"/>
        </w:rPr>
        <w:t xml:space="preserve">.  Owners of undocumented vessels principally operated in Hawaii waters will be required to obtain a Hawaii vessel title.  </w:t>
      </w:r>
    </w:p>
    <w:p w14:paraId="3EECE078" w14:textId="77777777" w:rsidR="00582706" w:rsidRPr="00582706" w:rsidRDefault="00582706" w:rsidP="00582706">
      <w:pPr>
        <w:rPr>
          <w:rFonts w:ascii="Arial" w:hAnsi="Arial" w:cs="Arial"/>
        </w:rPr>
      </w:pPr>
    </w:p>
    <w:p w14:paraId="206C27B9" w14:textId="7A9C5E6F" w:rsidR="00582706" w:rsidRPr="00582706" w:rsidRDefault="00582706" w:rsidP="00582706">
      <w:pPr>
        <w:rPr>
          <w:rFonts w:ascii="Arial" w:hAnsi="Arial" w:cs="Arial"/>
        </w:rPr>
      </w:pPr>
      <w:r w:rsidRPr="00582706">
        <w:rPr>
          <w:rFonts w:ascii="Arial" w:hAnsi="Arial" w:cs="Arial"/>
        </w:rPr>
        <w:t xml:space="preserve">Wait times may be longer due to the combination of COVID-19 safety measures and the volume of vessel owners that will need to obtain a first-time vessel title.  </w:t>
      </w:r>
      <w:r>
        <w:rPr>
          <w:rFonts w:ascii="Arial" w:hAnsi="Arial" w:cs="Arial"/>
        </w:rPr>
        <w:t xml:space="preserve">It is recommended </w:t>
      </w:r>
      <w:r w:rsidRPr="00582706">
        <w:rPr>
          <w:rFonts w:ascii="Arial" w:hAnsi="Arial" w:cs="Arial"/>
        </w:rPr>
        <w:t xml:space="preserve">that vessel owners come in to obtain a first-time vessel title in advance of their certificate of number expiration date </w:t>
      </w:r>
      <w:r w:rsidR="005A037F" w:rsidRPr="00582706">
        <w:rPr>
          <w:rFonts w:ascii="Arial" w:hAnsi="Arial" w:cs="Arial"/>
        </w:rPr>
        <w:t>if</w:t>
      </w:r>
      <w:r w:rsidRPr="00582706">
        <w:rPr>
          <w:rFonts w:ascii="Arial" w:hAnsi="Arial" w:cs="Arial"/>
        </w:rPr>
        <w:t xml:space="preserve"> further paperwork is required.  DOBOR requests that owners come in no more than one month in advance to obtain a vessel title</w:t>
      </w:r>
      <w:r>
        <w:rPr>
          <w:rFonts w:ascii="Arial" w:hAnsi="Arial" w:cs="Arial"/>
        </w:rPr>
        <w:t xml:space="preserve"> to better manage customer volume. </w:t>
      </w:r>
    </w:p>
    <w:p w14:paraId="703CACA9" w14:textId="77777777" w:rsidR="00582706" w:rsidRPr="00582706" w:rsidRDefault="00582706" w:rsidP="00582706">
      <w:pPr>
        <w:rPr>
          <w:rFonts w:ascii="Arial" w:hAnsi="Arial" w:cs="Arial"/>
        </w:rPr>
      </w:pPr>
    </w:p>
    <w:p w14:paraId="74ABF0AB" w14:textId="77777777" w:rsidR="00582706" w:rsidRPr="00582706" w:rsidRDefault="00582706" w:rsidP="00582706">
      <w:pPr>
        <w:rPr>
          <w:rFonts w:ascii="Arial" w:hAnsi="Arial" w:cs="Arial"/>
        </w:rPr>
      </w:pPr>
      <w:r w:rsidRPr="00582706">
        <w:rPr>
          <w:rFonts w:ascii="Arial" w:hAnsi="Arial" w:cs="Arial"/>
        </w:rPr>
        <w:t>For more information, please contact DOBOR Vessel Registration at:</w:t>
      </w:r>
    </w:p>
    <w:p w14:paraId="033CB43B" w14:textId="0543F20A" w:rsidR="00582706" w:rsidRDefault="00582706" w:rsidP="00582706">
      <w:pPr>
        <w:rPr>
          <w:rFonts w:ascii="Arial" w:hAnsi="Arial" w:cs="Arial"/>
        </w:rPr>
      </w:pPr>
      <w:r w:rsidRPr="00582706">
        <w:rPr>
          <w:rFonts w:ascii="Arial" w:hAnsi="Arial" w:cs="Arial"/>
        </w:rPr>
        <w:t xml:space="preserve">(808) 587-1970 or </w:t>
      </w:r>
      <w:hyperlink r:id="rId7" w:history="1">
        <w:r w:rsidRPr="00D31090">
          <w:rPr>
            <w:rStyle w:val="Hyperlink"/>
            <w:rFonts w:ascii="Arial" w:hAnsi="Arial" w:cs="Arial"/>
          </w:rPr>
          <w:t>dlnr.boatreg@hawaii.gov</w:t>
        </w:r>
      </w:hyperlink>
    </w:p>
    <w:p w14:paraId="4528C960" w14:textId="0A6FFF8C" w:rsidR="002E5A58" w:rsidRPr="00582706" w:rsidRDefault="002E5A58" w:rsidP="00481016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582706">
        <w:rPr>
          <w:rFonts w:ascii="Arial" w:hAnsi="Arial" w:cs="Arial"/>
          <w:color w:val="000000"/>
        </w:rPr>
        <w:lastRenderedPageBreak/>
        <w:t># # #</w:t>
      </w:r>
    </w:p>
    <w:p w14:paraId="51D37C9F" w14:textId="7E9C736E" w:rsidR="00481016" w:rsidRDefault="00481016" w:rsidP="00481016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582706">
        <w:rPr>
          <w:rFonts w:ascii="Arial" w:hAnsi="Arial" w:cs="Arial"/>
          <w:b/>
          <w:color w:val="000000"/>
        </w:rPr>
        <w:t>RESOURCES</w:t>
      </w:r>
      <w:r w:rsidRPr="00582706">
        <w:rPr>
          <w:rFonts w:ascii="Arial" w:hAnsi="Arial" w:cs="Arial"/>
          <w:color w:val="000000"/>
        </w:rPr>
        <w:t xml:space="preserve"> </w:t>
      </w:r>
    </w:p>
    <w:p w14:paraId="08A9F991" w14:textId="78811C99" w:rsidR="00582706" w:rsidRDefault="00582706" w:rsidP="00582706">
      <w:pPr>
        <w:rPr>
          <w:rFonts w:ascii="Arial" w:hAnsi="Arial" w:cs="Arial"/>
        </w:rPr>
      </w:pPr>
      <w:r w:rsidRPr="00582706">
        <w:rPr>
          <w:rFonts w:ascii="Arial" w:hAnsi="Arial" w:cs="Arial"/>
        </w:rPr>
        <w:t>For more information</w:t>
      </w:r>
      <w:r>
        <w:rPr>
          <w:rFonts w:ascii="Arial" w:hAnsi="Arial" w:cs="Arial"/>
        </w:rPr>
        <w:t xml:space="preserve">: </w:t>
      </w:r>
      <w:hyperlink r:id="rId8" w:history="1">
        <w:r w:rsidRPr="00D31090">
          <w:rPr>
            <w:rStyle w:val="Hyperlink"/>
            <w:rFonts w:ascii="Arial" w:hAnsi="Arial" w:cs="Arial"/>
          </w:rPr>
          <w:t>https://dlnr.hawaii.gov/dobor/vessel-title-hawaii</w:t>
        </w:r>
      </w:hyperlink>
    </w:p>
    <w:p w14:paraId="1EB62E40" w14:textId="77777777" w:rsidR="00582706" w:rsidRDefault="00582706" w:rsidP="0087266A">
      <w:pPr>
        <w:autoSpaceDE w:val="0"/>
        <w:autoSpaceDN w:val="0"/>
        <w:adjustRightInd w:val="0"/>
        <w:rPr>
          <w:rFonts w:ascii="Arial" w:hAnsi="Arial" w:cs="Arial"/>
        </w:rPr>
      </w:pPr>
    </w:p>
    <w:p w14:paraId="483E2F7B" w14:textId="32293B21" w:rsidR="008A1753" w:rsidRDefault="00582706" w:rsidP="0087266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DOBOR rules:</w:t>
      </w:r>
    </w:p>
    <w:p w14:paraId="18D0C20C" w14:textId="1BB10108" w:rsidR="00582706" w:rsidRDefault="00582706" w:rsidP="0087266A">
      <w:pPr>
        <w:autoSpaceDE w:val="0"/>
        <w:autoSpaceDN w:val="0"/>
        <w:adjustRightInd w:val="0"/>
        <w:rPr>
          <w:rFonts w:ascii="Arial" w:hAnsi="Arial" w:cs="Arial"/>
        </w:rPr>
      </w:pPr>
    </w:p>
    <w:p w14:paraId="53D16052" w14:textId="7740FC1A" w:rsidR="00582706" w:rsidRDefault="00597C86" w:rsidP="00582706">
      <w:pPr>
        <w:rPr>
          <w:rFonts w:ascii="Arial" w:hAnsi="Arial" w:cs="Arial"/>
        </w:rPr>
      </w:pPr>
      <w:hyperlink r:id="rId9" w:history="1">
        <w:r w:rsidR="00582706" w:rsidRPr="00D31090">
          <w:rPr>
            <w:rStyle w:val="Hyperlink"/>
            <w:rFonts w:ascii="Arial" w:hAnsi="Arial" w:cs="Arial"/>
          </w:rPr>
          <w:t>https://dlnr.hawaii.gov/dobor/rules</w:t>
        </w:r>
      </w:hyperlink>
    </w:p>
    <w:p w14:paraId="4D2989A9" w14:textId="77777777" w:rsidR="00582706" w:rsidRPr="00582706" w:rsidRDefault="00582706" w:rsidP="0087266A">
      <w:pPr>
        <w:autoSpaceDE w:val="0"/>
        <w:autoSpaceDN w:val="0"/>
        <w:adjustRightInd w:val="0"/>
        <w:rPr>
          <w:rFonts w:ascii="Arial" w:hAnsi="Arial" w:cs="Arial"/>
        </w:rPr>
      </w:pPr>
    </w:p>
    <w:p w14:paraId="2066097C" w14:textId="18A50F92" w:rsidR="0087266A" w:rsidRPr="00582706" w:rsidRDefault="00257798" w:rsidP="0087266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82706">
        <w:rPr>
          <w:rFonts w:ascii="Arial" w:hAnsi="Arial" w:cs="Arial"/>
          <w:b/>
        </w:rPr>
        <w:t>Media contact:</w:t>
      </w:r>
    </w:p>
    <w:p w14:paraId="0F531B4D" w14:textId="77777777" w:rsidR="00735791" w:rsidRPr="00582706" w:rsidRDefault="00735791" w:rsidP="0087266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955AD8F" w14:textId="6F7BA46A" w:rsidR="003D052A" w:rsidRPr="00582706" w:rsidRDefault="003D052A" w:rsidP="0087266A">
      <w:pPr>
        <w:autoSpaceDE w:val="0"/>
        <w:autoSpaceDN w:val="0"/>
        <w:adjustRightInd w:val="0"/>
        <w:rPr>
          <w:rFonts w:ascii="Arial" w:hAnsi="Arial" w:cs="Arial"/>
        </w:rPr>
      </w:pPr>
      <w:r w:rsidRPr="00582706">
        <w:rPr>
          <w:rFonts w:ascii="Arial" w:hAnsi="Arial" w:cs="Arial"/>
        </w:rPr>
        <w:t>AJ McWhorter</w:t>
      </w:r>
    </w:p>
    <w:p w14:paraId="16EFF3D8" w14:textId="77777777" w:rsidR="00BA0929" w:rsidRPr="00582706" w:rsidRDefault="00BA0929" w:rsidP="00BA0929">
      <w:pPr>
        <w:rPr>
          <w:rFonts w:ascii="Arial" w:eastAsiaTheme="minorEastAsia" w:hAnsi="Arial" w:cs="Arial"/>
          <w:noProof/>
        </w:rPr>
      </w:pPr>
      <w:r w:rsidRPr="00582706">
        <w:rPr>
          <w:rFonts w:ascii="Arial" w:eastAsiaTheme="minorEastAsia" w:hAnsi="Arial" w:cs="Arial"/>
          <w:noProof/>
        </w:rPr>
        <w:t>Communications Specialist</w:t>
      </w:r>
    </w:p>
    <w:p w14:paraId="0E6A695B" w14:textId="0B72F85E" w:rsidR="00BA0929" w:rsidRPr="00582706" w:rsidRDefault="00BA0929" w:rsidP="00BA0929">
      <w:pPr>
        <w:rPr>
          <w:rFonts w:ascii="Arial" w:eastAsiaTheme="minorEastAsia" w:hAnsi="Arial" w:cs="Arial"/>
          <w:noProof/>
        </w:rPr>
      </w:pPr>
      <w:r w:rsidRPr="00582706">
        <w:rPr>
          <w:rFonts w:ascii="Arial" w:eastAsiaTheme="minorEastAsia" w:hAnsi="Arial" w:cs="Arial"/>
          <w:noProof/>
        </w:rPr>
        <w:t>Hawai</w:t>
      </w:r>
      <w:r w:rsidR="00647B32" w:rsidRPr="00582706">
        <w:rPr>
          <w:rFonts w:ascii="Arial" w:eastAsiaTheme="minorEastAsia" w:hAnsi="Arial" w:cs="Arial"/>
          <w:noProof/>
        </w:rPr>
        <w:t>’</w:t>
      </w:r>
      <w:r w:rsidRPr="00582706">
        <w:rPr>
          <w:rFonts w:ascii="Arial" w:eastAsiaTheme="minorEastAsia" w:hAnsi="Arial" w:cs="Arial"/>
          <w:noProof/>
        </w:rPr>
        <w:t xml:space="preserve">i Department of Land and Natural Resources </w:t>
      </w:r>
    </w:p>
    <w:p w14:paraId="23589144" w14:textId="5CEF9457" w:rsidR="00BA0929" w:rsidRPr="00582706" w:rsidRDefault="00597C86" w:rsidP="00BA0929">
      <w:pPr>
        <w:rPr>
          <w:rFonts w:ascii="Arial" w:eastAsiaTheme="minorEastAsia" w:hAnsi="Arial" w:cs="Arial"/>
          <w:noProof/>
        </w:rPr>
      </w:pPr>
      <w:hyperlink r:id="rId10" w:history="1">
        <w:r w:rsidR="00757F53" w:rsidRPr="00582706">
          <w:rPr>
            <w:rStyle w:val="Hyperlink"/>
            <w:rFonts w:ascii="Arial" w:eastAsiaTheme="minorEastAsia" w:hAnsi="Arial" w:cs="Arial"/>
            <w:noProof/>
          </w:rPr>
          <w:t>dlnr.comms@hawaii.gov</w:t>
        </w:r>
      </w:hyperlink>
    </w:p>
    <w:p w14:paraId="17C9A2F1" w14:textId="77777777" w:rsidR="00BA0929" w:rsidRPr="00582706" w:rsidRDefault="00BA0929" w:rsidP="00BA0929">
      <w:pPr>
        <w:rPr>
          <w:rFonts w:ascii="Arial" w:eastAsiaTheme="minorEastAsia" w:hAnsi="Arial" w:cs="Arial"/>
          <w:noProof/>
        </w:rPr>
      </w:pPr>
      <w:r w:rsidRPr="00582706">
        <w:rPr>
          <w:rFonts w:ascii="Arial" w:eastAsiaTheme="minorEastAsia" w:hAnsi="Arial" w:cs="Arial"/>
          <w:noProof/>
        </w:rPr>
        <w:t>808-587-0396 (Communications Office)</w:t>
      </w:r>
    </w:p>
    <w:p w14:paraId="3BEF39B9" w14:textId="3C41A321" w:rsidR="00515577" w:rsidRPr="00582706" w:rsidRDefault="001F4E86" w:rsidP="007A595E">
      <w:pPr>
        <w:rPr>
          <w:rFonts w:ascii="Arial" w:hAnsi="Arial" w:cs="Arial"/>
        </w:rPr>
      </w:pPr>
      <w:r w:rsidRPr="00582706">
        <w:rPr>
          <w:rFonts w:ascii="Arial" w:hAnsi="Arial" w:cs="Arial"/>
          <w:noProof/>
        </w:rPr>
        <w:drawing>
          <wp:inline distT="0" distB="0" distL="0" distR="0" wp14:anchorId="4B85156B" wp14:editId="4B937A58">
            <wp:extent cx="285750" cy="285750"/>
            <wp:effectExtent l="0" t="0" r="0" b="0"/>
            <wp:docPr id="6" name="Picture 6" descr="cid:image001.png@01D4D411.C0D6EB7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D411.C0D6EB7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706">
        <w:rPr>
          <w:rFonts w:ascii="Arial" w:hAnsi="Arial" w:cs="Arial"/>
        </w:rPr>
        <w:t> </w:t>
      </w:r>
      <w:r w:rsidRPr="00582706">
        <w:rPr>
          <w:rFonts w:ascii="Arial" w:hAnsi="Arial" w:cs="Arial"/>
          <w:noProof/>
        </w:rPr>
        <w:drawing>
          <wp:inline distT="0" distB="0" distL="0" distR="0" wp14:anchorId="73C95EF4" wp14:editId="0F4CA071">
            <wp:extent cx="295275" cy="295275"/>
            <wp:effectExtent l="0" t="0" r="9525" b="9525"/>
            <wp:docPr id="4" name="Picture 4" descr="cid:image002.png@01D4D411.C0D6EB7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D411.C0D6EB7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706">
        <w:rPr>
          <w:rFonts w:ascii="Arial" w:hAnsi="Arial" w:cs="Arial"/>
        </w:rPr>
        <w:t> </w:t>
      </w:r>
      <w:r w:rsidRPr="00582706">
        <w:rPr>
          <w:rFonts w:ascii="Arial" w:hAnsi="Arial" w:cs="Arial"/>
          <w:noProof/>
        </w:rPr>
        <w:drawing>
          <wp:inline distT="0" distB="0" distL="0" distR="0" wp14:anchorId="09B3D4D0" wp14:editId="52F7E729">
            <wp:extent cx="295275" cy="295275"/>
            <wp:effectExtent l="0" t="0" r="9525" b="9525"/>
            <wp:docPr id="3" name="Picture 3" descr="cid:image003.png@01D4D411.C0D6EB7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D411.C0D6EB7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706">
        <w:rPr>
          <w:rFonts w:ascii="Arial" w:hAnsi="Arial" w:cs="Arial"/>
        </w:rPr>
        <w:t xml:space="preserve"> </w:t>
      </w:r>
      <w:r w:rsidRPr="00582706">
        <w:rPr>
          <w:rFonts w:ascii="Arial" w:hAnsi="Arial" w:cs="Arial"/>
          <w:noProof/>
        </w:rPr>
        <w:drawing>
          <wp:inline distT="0" distB="0" distL="0" distR="0" wp14:anchorId="0B6BE132" wp14:editId="44AAF1B6">
            <wp:extent cx="323850" cy="323850"/>
            <wp:effectExtent l="0" t="0" r="0" b="0"/>
            <wp:docPr id="2" name="Picture 2" descr="cid:image004.png@01D4D411.C0D6EB7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4D411.C0D6EB7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706">
        <w:rPr>
          <w:rFonts w:ascii="Arial" w:hAnsi="Arial" w:cs="Arial"/>
        </w:rPr>
        <w:t> </w:t>
      </w:r>
      <w:r w:rsidRPr="00582706">
        <w:rPr>
          <w:rFonts w:ascii="Arial" w:hAnsi="Arial" w:cs="Arial"/>
          <w:noProof/>
        </w:rPr>
        <w:drawing>
          <wp:inline distT="0" distB="0" distL="0" distR="0" wp14:anchorId="6D07B5F2" wp14:editId="5BDBF528">
            <wp:extent cx="295275" cy="295275"/>
            <wp:effectExtent l="0" t="0" r="9525" b="9525"/>
            <wp:docPr id="1" name="Picture 1" descr="cid:image005.png@01D4D411.C0D6EB7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4D411.C0D6EB7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20F9A" w14:textId="3A0D5E63" w:rsidR="00515577" w:rsidRPr="00582706" w:rsidRDefault="00515577" w:rsidP="007A595E">
      <w:pPr>
        <w:rPr>
          <w:rFonts w:ascii="Arial" w:hAnsi="Arial" w:cs="Arial"/>
        </w:rPr>
      </w:pPr>
    </w:p>
    <w:p w14:paraId="2DEAD4D5" w14:textId="2340F59C" w:rsidR="00515577" w:rsidRPr="00582706" w:rsidRDefault="00515577" w:rsidP="007A595E">
      <w:pPr>
        <w:rPr>
          <w:rFonts w:ascii="Arial" w:hAnsi="Arial" w:cs="Arial"/>
        </w:rPr>
      </w:pPr>
    </w:p>
    <w:sectPr w:rsidR="00515577" w:rsidRPr="00582706" w:rsidSect="00BC3F8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1A0C"/>
    <w:multiLevelType w:val="multilevel"/>
    <w:tmpl w:val="D2220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6B39C1"/>
    <w:multiLevelType w:val="hybridMultilevel"/>
    <w:tmpl w:val="AEE4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14E40"/>
    <w:multiLevelType w:val="hybridMultilevel"/>
    <w:tmpl w:val="23F01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0090F"/>
    <w:multiLevelType w:val="hybridMultilevel"/>
    <w:tmpl w:val="59FC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DD"/>
    <w:rsid w:val="00036765"/>
    <w:rsid w:val="000449A5"/>
    <w:rsid w:val="00046F54"/>
    <w:rsid w:val="00076339"/>
    <w:rsid w:val="00083F7C"/>
    <w:rsid w:val="00096137"/>
    <w:rsid w:val="000C29E4"/>
    <w:rsid w:val="000D7691"/>
    <w:rsid w:val="00104C4C"/>
    <w:rsid w:val="00124D7D"/>
    <w:rsid w:val="00151481"/>
    <w:rsid w:val="00156D0B"/>
    <w:rsid w:val="00191F08"/>
    <w:rsid w:val="00192474"/>
    <w:rsid w:val="00193553"/>
    <w:rsid w:val="001940DB"/>
    <w:rsid w:val="001B2AAB"/>
    <w:rsid w:val="001B2E31"/>
    <w:rsid w:val="001C65FA"/>
    <w:rsid w:val="001F0D8E"/>
    <w:rsid w:val="001F4E86"/>
    <w:rsid w:val="0020701B"/>
    <w:rsid w:val="00257798"/>
    <w:rsid w:val="00264F50"/>
    <w:rsid w:val="00265EAD"/>
    <w:rsid w:val="00281061"/>
    <w:rsid w:val="00282846"/>
    <w:rsid w:val="00292EE0"/>
    <w:rsid w:val="002E5A58"/>
    <w:rsid w:val="002F0C78"/>
    <w:rsid w:val="002F5506"/>
    <w:rsid w:val="00335735"/>
    <w:rsid w:val="00351850"/>
    <w:rsid w:val="00370F6E"/>
    <w:rsid w:val="003837AD"/>
    <w:rsid w:val="00390D8B"/>
    <w:rsid w:val="00395CEE"/>
    <w:rsid w:val="003A6006"/>
    <w:rsid w:val="003B0103"/>
    <w:rsid w:val="003B5507"/>
    <w:rsid w:val="003D052A"/>
    <w:rsid w:val="003E217E"/>
    <w:rsid w:val="003F601C"/>
    <w:rsid w:val="004062AF"/>
    <w:rsid w:val="00414059"/>
    <w:rsid w:val="00414980"/>
    <w:rsid w:val="00452D4E"/>
    <w:rsid w:val="00452D80"/>
    <w:rsid w:val="00462B8B"/>
    <w:rsid w:val="00471413"/>
    <w:rsid w:val="00481016"/>
    <w:rsid w:val="00493A01"/>
    <w:rsid w:val="004B4917"/>
    <w:rsid w:val="004B60B5"/>
    <w:rsid w:val="004E5B1F"/>
    <w:rsid w:val="005124B2"/>
    <w:rsid w:val="00515577"/>
    <w:rsid w:val="00526723"/>
    <w:rsid w:val="005627CF"/>
    <w:rsid w:val="00566889"/>
    <w:rsid w:val="00582706"/>
    <w:rsid w:val="00593E1D"/>
    <w:rsid w:val="00594149"/>
    <w:rsid w:val="005941D8"/>
    <w:rsid w:val="00597C86"/>
    <w:rsid w:val="005A037F"/>
    <w:rsid w:val="005A5CAD"/>
    <w:rsid w:val="005A6A35"/>
    <w:rsid w:val="005B4298"/>
    <w:rsid w:val="005B772E"/>
    <w:rsid w:val="005F44B5"/>
    <w:rsid w:val="00621A4F"/>
    <w:rsid w:val="006274D6"/>
    <w:rsid w:val="006312B0"/>
    <w:rsid w:val="00646CBB"/>
    <w:rsid w:val="006479DD"/>
    <w:rsid w:val="00647B32"/>
    <w:rsid w:val="006711C7"/>
    <w:rsid w:val="0067527F"/>
    <w:rsid w:val="00676CFB"/>
    <w:rsid w:val="006833EA"/>
    <w:rsid w:val="00694FA4"/>
    <w:rsid w:val="006D21E6"/>
    <w:rsid w:val="006E1681"/>
    <w:rsid w:val="00714B4D"/>
    <w:rsid w:val="007318AB"/>
    <w:rsid w:val="007341E2"/>
    <w:rsid w:val="00735791"/>
    <w:rsid w:val="00757F53"/>
    <w:rsid w:val="007626E7"/>
    <w:rsid w:val="0076730F"/>
    <w:rsid w:val="007914A2"/>
    <w:rsid w:val="007A595E"/>
    <w:rsid w:val="007B1511"/>
    <w:rsid w:val="007D1ABD"/>
    <w:rsid w:val="007D1F30"/>
    <w:rsid w:val="007F3474"/>
    <w:rsid w:val="00805433"/>
    <w:rsid w:val="008267E4"/>
    <w:rsid w:val="00840A5E"/>
    <w:rsid w:val="00867353"/>
    <w:rsid w:val="0087266A"/>
    <w:rsid w:val="0089539E"/>
    <w:rsid w:val="008A1753"/>
    <w:rsid w:val="008A4275"/>
    <w:rsid w:val="008B4982"/>
    <w:rsid w:val="008E155C"/>
    <w:rsid w:val="008E2DBD"/>
    <w:rsid w:val="00902A66"/>
    <w:rsid w:val="0095076B"/>
    <w:rsid w:val="00981EBB"/>
    <w:rsid w:val="009D781A"/>
    <w:rsid w:val="00A03FF0"/>
    <w:rsid w:val="00AD33C0"/>
    <w:rsid w:val="00AF04F7"/>
    <w:rsid w:val="00B02F10"/>
    <w:rsid w:val="00B36774"/>
    <w:rsid w:val="00B4720B"/>
    <w:rsid w:val="00B64949"/>
    <w:rsid w:val="00B840F9"/>
    <w:rsid w:val="00BA0929"/>
    <w:rsid w:val="00BA497B"/>
    <w:rsid w:val="00BB4246"/>
    <w:rsid w:val="00BC01B4"/>
    <w:rsid w:val="00BC3F8D"/>
    <w:rsid w:val="00BC6D3E"/>
    <w:rsid w:val="00BE0173"/>
    <w:rsid w:val="00C0556D"/>
    <w:rsid w:val="00C1586D"/>
    <w:rsid w:val="00C20895"/>
    <w:rsid w:val="00C2114D"/>
    <w:rsid w:val="00C23E61"/>
    <w:rsid w:val="00C546B6"/>
    <w:rsid w:val="00C6195F"/>
    <w:rsid w:val="00C77E1E"/>
    <w:rsid w:val="00C81F6C"/>
    <w:rsid w:val="00C91B90"/>
    <w:rsid w:val="00C9473A"/>
    <w:rsid w:val="00C957E8"/>
    <w:rsid w:val="00CC2625"/>
    <w:rsid w:val="00CE1DF3"/>
    <w:rsid w:val="00D2047A"/>
    <w:rsid w:val="00D419BC"/>
    <w:rsid w:val="00D8310C"/>
    <w:rsid w:val="00D96DCB"/>
    <w:rsid w:val="00D976AF"/>
    <w:rsid w:val="00DB491C"/>
    <w:rsid w:val="00DD2B63"/>
    <w:rsid w:val="00DD33A5"/>
    <w:rsid w:val="00DE67EF"/>
    <w:rsid w:val="00DF4A5E"/>
    <w:rsid w:val="00E11B04"/>
    <w:rsid w:val="00E3110A"/>
    <w:rsid w:val="00E529BD"/>
    <w:rsid w:val="00E54884"/>
    <w:rsid w:val="00E552DD"/>
    <w:rsid w:val="00E57068"/>
    <w:rsid w:val="00E80241"/>
    <w:rsid w:val="00E92D3F"/>
    <w:rsid w:val="00E943D1"/>
    <w:rsid w:val="00EA68D3"/>
    <w:rsid w:val="00EC52E1"/>
    <w:rsid w:val="00EE2C40"/>
    <w:rsid w:val="00EE7623"/>
    <w:rsid w:val="00EF5D84"/>
    <w:rsid w:val="00F07982"/>
    <w:rsid w:val="00F11F4C"/>
    <w:rsid w:val="00F16D70"/>
    <w:rsid w:val="00F33F8C"/>
    <w:rsid w:val="00F36958"/>
    <w:rsid w:val="00F61C84"/>
    <w:rsid w:val="00F630D3"/>
    <w:rsid w:val="00F6619A"/>
    <w:rsid w:val="00F95705"/>
    <w:rsid w:val="00FB0A3B"/>
    <w:rsid w:val="00FD0622"/>
    <w:rsid w:val="00FD6429"/>
    <w:rsid w:val="00FE0530"/>
    <w:rsid w:val="00FF0EE8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5C76"/>
  <w15:docId w15:val="{9AE17E25-C5EA-40E3-809A-200F0C87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52DD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E1DF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DD"/>
    <w:rPr>
      <w:rFonts w:ascii="Tahoma" w:hAnsi="Tahoma" w:cs="Tahoma"/>
      <w:sz w:val="16"/>
      <w:szCs w:val="16"/>
    </w:rPr>
  </w:style>
  <w:style w:type="character" w:customStyle="1" w:styleId="hascaption">
    <w:name w:val="hascaption"/>
    <w:basedOn w:val="DefaultParagraphFont"/>
    <w:rsid w:val="00046F54"/>
  </w:style>
  <w:style w:type="character" w:styleId="Hyperlink">
    <w:name w:val="Hyperlink"/>
    <w:basedOn w:val="DefaultParagraphFont"/>
    <w:uiPriority w:val="99"/>
    <w:unhideWhenUsed/>
    <w:rsid w:val="00046F5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11F4C"/>
    <w:pPr>
      <w:spacing w:line="36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11F4C"/>
    <w:rPr>
      <w:rFonts w:ascii="Arial" w:eastAsia="Times New Roman" w:hAnsi="Arial" w:cs="Times New Roman"/>
      <w:szCs w:val="20"/>
    </w:rPr>
  </w:style>
  <w:style w:type="paragraph" w:customStyle="1" w:styleId="WP9BodyText">
    <w:name w:val="WP9_Body Text"/>
    <w:basedOn w:val="Normal"/>
    <w:rsid w:val="00B6494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" w:eastAsia="Times New Roman" w:hAnsi="Courier" w:cs="Times New Roman"/>
      <w:b/>
      <w:szCs w:val="20"/>
    </w:rPr>
  </w:style>
  <w:style w:type="character" w:styleId="CommentReference">
    <w:name w:val="annotation reference"/>
    <w:rsid w:val="00B64949"/>
    <w:rPr>
      <w:sz w:val="18"/>
      <w:szCs w:val="18"/>
    </w:rPr>
  </w:style>
  <w:style w:type="paragraph" w:styleId="CommentText">
    <w:name w:val="annotation text"/>
    <w:basedOn w:val="Normal"/>
    <w:link w:val="CommentTextChar"/>
    <w:rsid w:val="00B6494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64949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5B42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character" w:styleId="Strong">
    <w:name w:val="Strong"/>
    <w:basedOn w:val="DefaultParagraphFont"/>
    <w:uiPriority w:val="22"/>
    <w:qFormat/>
    <w:rsid w:val="00282846"/>
    <w:rPr>
      <w:b/>
      <w:bCs/>
    </w:rPr>
  </w:style>
  <w:style w:type="paragraph" w:styleId="NormalWeb">
    <w:name w:val="Normal (Web)"/>
    <w:basedOn w:val="Normal"/>
    <w:uiPriority w:val="99"/>
    <w:unhideWhenUsed/>
    <w:rsid w:val="00282846"/>
    <w:pPr>
      <w:spacing w:before="100" w:beforeAutospacing="1" w:after="312" w:line="360" w:lineRule="atLeast"/>
    </w:pPr>
    <w:rPr>
      <w:rFonts w:ascii="Open Sans" w:eastAsia="Times New Roman" w:hAnsi="Open Sans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DF3"/>
    <w:rPr>
      <w:rFonts w:ascii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E1DF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17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57F53"/>
    <w:pPr>
      <w:ind w:left="720"/>
      <w:contextualSpacing/>
    </w:pPr>
  </w:style>
  <w:style w:type="paragraph" w:customStyle="1" w:styleId="Default">
    <w:name w:val="Default"/>
    <w:rsid w:val="00191F0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nr.hawaii.gov/dobor/vessel-title-hawaii" TargetMode="External"/><Relationship Id="rId13" Type="http://schemas.openxmlformats.org/officeDocument/2006/relationships/image" Target="cid:image001.png@01D4D411.C0D6EB70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hyperlink" Target="mailto:dlnr.boatreg@hawaii.gov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youtube.com/channel/UCK9XCw1JcB2CDARR5kj3T0g" TargetMode="External"/><Relationship Id="rId25" Type="http://schemas.openxmlformats.org/officeDocument/2006/relationships/image" Target="cid:image005.png@01D4D411.C0D6EB70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2.png@01D4D411.C0D6EB70" TargetMode="External"/><Relationship Id="rId20" Type="http://schemas.openxmlformats.org/officeDocument/2006/relationships/hyperlink" Target="https://www.instagram.com/hawaiidln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HawaiiDLNR/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dlnr.hawaii.gov/" TargetMode="External"/><Relationship Id="rId10" Type="http://schemas.openxmlformats.org/officeDocument/2006/relationships/hyperlink" Target="mailto:dlnr.comms@hawaii.gov" TargetMode="External"/><Relationship Id="rId19" Type="http://schemas.openxmlformats.org/officeDocument/2006/relationships/image" Target="cid:image003.png@01D4D411.C0D6EB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nr.hawaii.gov/dobor/rules" TargetMode="External"/><Relationship Id="rId14" Type="http://schemas.openxmlformats.org/officeDocument/2006/relationships/hyperlink" Target="https://twitter.com/dlnr" TargetMode="External"/><Relationship Id="rId22" Type="http://schemas.openxmlformats.org/officeDocument/2006/relationships/image" Target="cid:image004.png@01D4D411.C0D6EB7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F45E-1390-44BE-B962-EC00E68D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DLNR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A. DeMello</dc:creator>
  <cp:lastModifiedBy>McWhorter, AJ</cp:lastModifiedBy>
  <cp:revision>4</cp:revision>
  <cp:lastPrinted>2015-12-03T01:32:00Z</cp:lastPrinted>
  <dcterms:created xsi:type="dcterms:W3CDTF">2021-06-28T21:14:00Z</dcterms:created>
  <dcterms:modified xsi:type="dcterms:W3CDTF">2021-06-29T19:52:00Z</dcterms:modified>
</cp:coreProperties>
</file>